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FFA" w:rsidRPr="004138A0" w:rsidRDefault="00700FFA" w:rsidP="00D9562E">
      <w:pPr>
        <w:jc w:val="center"/>
        <w:rPr>
          <w:b/>
          <w:sz w:val="26"/>
          <w:szCs w:val="26"/>
        </w:rPr>
      </w:pPr>
      <w:r w:rsidRPr="004138A0">
        <w:rPr>
          <w:b/>
          <w:sz w:val="26"/>
          <w:szCs w:val="26"/>
        </w:rPr>
        <w:t>ПОЯСНИТЕЛЬНАЯ ЗАПИСКА</w:t>
      </w:r>
    </w:p>
    <w:p w:rsidR="004138A0" w:rsidRPr="004138A0" w:rsidRDefault="00700FFA" w:rsidP="004138A0">
      <w:pPr>
        <w:jc w:val="center"/>
        <w:rPr>
          <w:b/>
          <w:sz w:val="26"/>
          <w:szCs w:val="26"/>
        </w:rPr>
      </w:pPr>
      <w:r w:rsidRPr="004138A0">
        <w:rPr>
          <w:b/>
          <w:sz w:val="26"/>
          <w:szCs w:val="26"/>
        </w:rPr>
        <w:t xml:space="preserve">к проекту решения Собрания депутатов </w:t>
      </w:r>
      <w:r w:rsidR="004138A0" w:rsidRPr="004138A0">
        <w:rPr>
          <w:b/>
          <w:sz w:val="26"/>
          <w:szCs w:val="26"/>
        </w:rPr>
        <w:t>Пинежского муниципального округа</w:t>
      </w:r>
    </w:p>
    <w:p w:rsidR="004138A0" w:rsidRDefault="004138A0" w:rsidP="004138A0">
      <w:pPr>
        <w:pStyle w:val="ConsTitle"/>
        <w:widowControl/>
        <w:ind w:right="0"/>
        <w:jc w:val="center"/>
        <w:rPr>
          <w:rFonts w:ascii="Times New Roman" w:hAnsi="Times New Roman" w:cs="Times New Roman"/>
          <w:sz w:val="26"/>
          <w:szCs w:val="26"/>
        </w:rPr>
      </w:pPr>
      <w:r w:rsidRPr="004138A0">
        <w:rPr>
          <w:rFonts w:ascii="Times New Roman" w:hAnsi="Times New Roman" w:cs="Times New Roman"/>
          <w:sz w:val="26"/>
          <w:szCs w:val="26"/>
        </w:rPr>
        <w:t>Архангельской области</w:t>
      </w:r>
      <w:r w:rsidRPr="004138A0">
        <w:rPr>
          <w:rFonts w:ascii="Times New Roman" w:hAnsi="Times New Roman" w:cs="Times New Roman"/>
          <w:b w:val="0"/>
          <w:sz w:val="26"/>
          <w:szCs w:val="26"/>
        </w:rPr>
        <w:t xml:space="preserve"> «</w:t>
      </w:r>
      <w:r w:rsidR="009A2698">
        <w:rPr>
          <w:rFonts w:ascii="Times New Roman" w:hAnsi="Times New Roman" w:cs="Times New Roman"/>
          <w:sz w:val="26"/>
          <w:szCs w:val="26"/>
        </w:rPr>
        <w:t>Об индексации</w:t>
      </w:r>
      <w:r w:rsidRPr="004138A0">
        <w:rPr>
          <w:rFonts w:ascii="Times New Roman" w:hAnsi="Times New Roman" w:cs="Times New Roman"/>
          <w:sz w:val="26"/>
          <w:szCs w:val="26"/>
        </w:rPr>
        <w:t xml:space="preserve"> денежного вознаграждения выборных должностных лиц местного самоуправления</w:t>
      </w:r>
    </w:p>
    <w:p w:rsidR="004138A0" w:rsidRDefault="004138A0" w:rsidP="004138A0">
      <w:pPr>
        <w:pStyle w:val="ConsTitle"/>
        <w:widowControl/>
        <w:ind w:right="0"/>
        <w:jc w:val="center"/>
        <w:rPr>
          <w:rFonts w:ascii="Times New Roman" w:hAnsi="Times New Roman" w:cs="Times New Roman"/>
          <w:sz w:val="26"/>
          <w:szCs w:val="26"/>
        </w:rPr>
      </w:pPr>
      <w:r w:rsidRPr="004138A0">
        <w:rPr>
          <w:rFonts w:ascii="Times New Roman" w:hAnsi="Times New Roman" w:cs="Times New Roman"/>
          <w:sz w:val="26"/>
          <w:szCs w:val="26"/>
        </w:rPr>
        <w:t xml:space="preserve"> Пинежского муниципального округа</w:t>
      </w:r>
      <w:r w:rsidR="009A2698">
        <w:rPr>
          <w:rFonts w:ascii="Times New Roman" w:hAnsi="Times New Roman" w:cs="Times New Roman"/>
          <w:sz w:val="26"/>
          <w:szCs w:val="26"/>
        </w:rPr>
        <w:t xml:space="preserve"> Архангельской области</w:t>
      </w:r>
      <w:r w:rsidRPr="004138A0">
        <w:rPr>
          <w:rFonts w:ascii="Times New Roman" w:hAnsi="Times New Roman" w:cs="Times New Roman"/>
          <w:sz w:val="26"/>
          <w:szCs w:val="26"/>
        </w:rPr>
        <w:t xml:space="preserve">, осуществляющих свои полномочия </w:t>
      </w:r>
    </w:p>
    <w:p w:rsidR="004138A0" w:rsidRPr="004138A0" w:rsidRDefault="004138A0" w:rsidP="004138A0">
      <w:pPr>
        <w:pStyle w:val="ConsTitle"/>
        <w:widowControl/>
        <w:ind w:right="0"/>
        <w:jc w:val="center"/>
        <w:rPr>
          <w:rFonts w:ascii="Times New Roman" w:hAnsi="Times New Roman" w:cs="Times New Roman"/>
          <w:sz w:val="26"/>
          <w:szCs w:val="26"/>
        </w:rPr>
      </w:pPr>
      <w:r w:rsidRPr="004138A0">
        <w:rPr>
          <w:rFonts w:ascii="Times New Roman" w:hAnsi="Times New Roman" w:cs="Times New Roman"/>
          <w:sz w:val="26"/>
          <w:szCs w:val="26"/>
        </w:rPr>
        <w:t>на постоянной основе»</w:t>
      </w:r>
    </w:p>
    <w:p w:rsidR="00D66F45" w:rsidRPr="00D66F45" w:rsidRDefault="00D66F45" w:rsidP="004138A0">
      <w:pPr>
        <w:jc w:val="center"/>
        <w:rPr>
          <w:b/>
          <w:bCs/>
          <w:sz w:val="28"/>
          <w:szCs w:val="28"/>
        </w:rPr>
      </w:pPr>
    </w:p>
    <w:p w:rsidR="00700FFA" w:rsidRPr="006D15B9" w:rsidRDefault="00700FFA" w:rsidP="00700FFA"/>
    <w:p w:rsidR="00D9562E" w:rsidRPr="006D15B9" w:rsidRDefault="00D9562E" w:rsidP="00700FFA"/>
    <w:p w:rsidR="003A199B" w:rsidRPr="004138A0" w:rsidRDefault="003A199B" w:rsidP="00D66F45">
      <w:pPr>
        <w:ind w:firstLine="709"/>
        <w:jc w:val="both"/>
        <w:rPr>
          <w:b/>
          <w:bCs/>
          <w:sz w:val="26"/>
          <w:szCs w:val="26"/>
        </w:rPr>
      </w:pPr>
      <w:r w:rsidRPr="004138A0">
        <w:rPr>
          <w:sz w:val="26"/>
          <w:szCs w:val="26"/>
        </w:rPr>
        <w:t>Принятие проекта решения «</w:t>
      </w:r>
      <w:r w:rsidR="009A2698">
        <w:rPr>
          <w:sz w:val="26"/>
          <w:szCs w:val="26"/>
        </w:rPr>
        <w:t>Об индексации</w:t>
      </w:r>
      <w:r w:rsidR="00DA7C18" w:rsidRPr="004138A0">
        <w:rPr>
          <w:sz w:val="26"/>
          <w:szCs w:val="26"/>
        </w:rPr>
        <w:t xml:space="preserve"> денежного вознаграждения выборных должностных лиц местного самоуправления Пинежского муниципального </w:t>
      </w:r>
      <w:r w:rsidR="004138A0" w:rsidRPr="004138A0">
        <w:rPr>
          <w:sz w:val="26"/>
          <w:szCs w:val="26"/>
        </w:rPr>
        <w:t>округ</w:t>
      </w:r>
      <w:r w:rsidR="00DA7C18" w:rsidRPr="004138A0">
        <w:rPr>
          <w:sz w:val="26"/>
          <w:szCs w:val="26"/>
        </w:rPr>
        <w:t>а, осуществляющих свои полномочия на постоянной основе</w:t>
      </w:r>
      <w:r w:rsidR="00D66F45" w:rsidRPr="004138A0">
        <w:rPr>
          <w:bCs/>
          <w:sz w:val="26"/>
          <w:szCs w:val="26"/>
        </w:rPr>
        <w:t>», осуществляющих свои полномочия на постоянной основе</w:t>
      </w:r>
      <w:r w:rsidRPr="004138A0">
        <w:rPr>
          <w:sz w:val="26"/>
          <w:szCs w:val="26"/>
        </w:rPr>
        <w:t>обусловлено следующим:</w:t>
      </w:r>
    </w:p>
    <w:p w:rsidR="000B6CB1" w:rsidRDefault="003A199B" w:rsidP="003A199B">
      <w:pPr>
        <w:autoSpaceDE w:val="0"/>
        <w:autoSpaceDN w:val="0"/>
        <w:adjustRightInd w:val="0"/>
        <w:ind w:firstLine="709"/>
        <w:jc w:val="both"/>
        <w:rPr>
          <w:sz w:val="26"/>
          <w:szCs w:val="26"/>
        </w:rPr>
      </w:pPr>
      <w:r w:rsidRPr="004138A0">
        <w:rPr>
          <w:sz w:val="26"/>
          <w:szCs w:val="26"/>
        </w:rPr>
        <w:t xml:space="preserve">В соответствии с частью 4 статьи 4 закона Архангельской области от 24 июня 2009 года № 37-4-ОЗ «О гарантиях осуществления полномочий депутатов представительных органов муниципальных образований, членов иных выборных органов местного самоуправления, выборных должностных лиц местного самоуправления муниципальных образований Архангельской области» размеры денежного вознаграждения выборных лиц местного самоуправления, осуществляющих свои полномочия на постоянной основе, </w:t>
      </w:r>
      <w:r w:rsidRPr="004138A0">
        <w:rPr>
          <w:b/>
          <w:sz w:val="26"/>
          <w:szCs w:val="26"/>
          <w:u w:val="single"/>
        </w:rPr>
        <w:t>увеличиваются (индексируются)</w:t>
      </w:r>
      <w:r w:rsidRPr="004138A0">
        <w:rPr>
          <w:sz w:val="26"/>
          <w:szCs w:val="26"/>
        </w:rPr>
        <w:t xml:space="preserve"> правовым актом представительного органа муниципального образования Архангельской области </w:t>
      </w:r>
      <w:r w:rsidRPr="000B6CB1">
        <w:rPr>
          <w:b/>
          <w:sz w:val="26"/>
          <w:szCs w:val="26"/>
        </w:rPr>
        <w:t>в сроки и размерах, которые установлены для лиц, замещающих государственные должности Российской Федерации и государственные должности Архангельской области</w:t>
      </w:r>
      <w:r w:rsidR="004138A0" w:rsidRPr="000B6CB1">
        <w:rPr>
          <w:b/>
          <w:sz w:val="26"/>
          <w:szCs w:val="26"/>
        </w:rPr>
        <w:t>.</w:t>
      </w:r>
    </w:p>
    <w:p w:rsidR="000B6CB1" w:rsidRDefault="000B6CB1" w:rsidP="000B6CB1">
      <w:pPr>
        <w:autoSpaceDE w:val="0"/>
        <w:autoSpaceDN w:val="0"/>
        <w:adjustRightInd w:val="0"/>
        <w:ind w:firstLine="709"/>
        <w:jc w:val="both"/>
        <w:rPr>
          <w:sz w:val="26"/>
          <w:szCs w:val="26"/>
        </w:rPr>
      </w:pPr>
      <w:r w:rsidRPr="000B6CB1">
        <w:rPr>
          <w:sz w:val="26"/>
          <w:szCs w:val="26"/>
        </w:rPr>
        <w:t xml:space="preserve">Указом Президента Российской Федерации  от 24 сентября 2025 года № 677 «О повышении окладов месячного денежного содержания лиц, замещающих должности федеральной государственной гражданской службы», распоряжением Губернатора Архангельской области от 03 октября  2025г. №  664-р «О повышении окладов месячного денежного содержания лиц, замещающих должности государственной гражданской службы Архангельской области», областным законом от 27 сентября 2006г.№ 222-12-ОЗ  «О правовом регулировании муниципальной службы в Архангельской области» </w:t>
      </w:r>
      <w:r>
        <w:rPr>
          <w:sz w:val="26"/>
          <w:szCs w:val="26"/>
        </w:rPr>
        <w:t>индексированы (повышены) с 01 октября 2025 года повышены денежные вознаграждения лиц, замещающих государственные должности Архангельской области в исполнительных органах государственной области Архангельской области.</w:t>
      </w:r>
    </w:p>
    <w:p w:rsidR="000B6CB1" w:rsidRDefault="000B6CB1" w:rsidP="000B6CB1">
      <w:pPr>
        <w:autoSpaceDE w:val="0"/>
        <w:autoSpaceDN w:val="0"/>
        <w:adjustRightInd w:val="0"/>
        <w:ind w:firstLine="709"/>
        <w:jc w:val="both"/>
        <w:rPr>
          <w:sz w:val="26"/>
          <w:szCs w:val="26"/>
        </w:rPr>
      </w:pPr>
    </w:p>
    <w:p w:rsidR="004F2F74" w:rsidRPr="004138A0" w:rsidRDefault="00002600" w:rsidP="00190E44">
      <w:pPr>
        <w:autoSpaceDE w:val="0"/>
        <w:autoSpaceDN w:val="0"/>
        <w:adjustRightInd w:val="0"/>
        <w:ind w:firstLine="709"/>
        <w:jc w:val="both"/>
        <w:rPr>
          <w:sz w:val="26"/>
          <w:szCs w:val="26"/>
        </w:rPr>
      </w:pPr>
      <w:r w:rsidRPr="004138A0">
        <w:rPr>
          <w:sz w:val="26"/>
          <w:szCs w:val="26"/>
        </w:rPr>
        <w:t>На основании вышеизложенного п</w:t>
      </w:r>
      <w:r w:rsidR="003A199B" w:rsidRPr="004138A0">
        <w:rPr>
          <w:sz w:val="26"/>
          <w:szCs w:val="26"/>
        </w:rPr>
        <w:t>редлагается</w:t>
      </w:r>
      <w:r w:rsidR="009A2698">
        <w:rPr>
          <w:sz w:val="26"/>
          <w:szCs w:val="26"/>
        </w:rPr>
        <w:t>проиндексировать</w:t>
      </w:r>
      <w:r w:rsidR="00D66F45" w:rsidRPr="004138A0">
        <w:rPr>
          <w:sz w:val="26"/>
          <w:szCs w:val="26"/>
        </w:rPr>
        <w:t xml:space="preserve"> с 01.</w:t>
      </w:r>
      <w:r w:rsidR="004138A0">
        <w:rPr>
          <w:sz w:val="26"/>
          <w:szCs w:val="26"/>
        </w:rPr>
        <w:t>10</w:t>
      </w:r>
      <w:r w:rsidR="00D66F45" w:rsidRPr="004138A0">
        <w:rPr>
          <w:sz w:val="26"/>
          <w:szCs w:val="26"/>
        </w:rPr>
        <w:t>.202</w:t>
      </w:r>
      <w:r w:rsidR="004138A0">
        <w:rPr>
          <w:sz w:val="26"/>
          <w:szCs w:val="26"/>
        </w:rPr>
        <w:t>5</w:t>
      </w:r>
      <w:r w:rsidR="00D66F45" w:rsidRPr="004138A0">
        <w:rPr>
          <w:sz w:val="26"/>
          <w:szCs w:val="26"/>
        </w:rPr>
        <w:t xml:space="preserve"> г.в 1,0</w:t>
      </w:r>
      <w:r w:rsidR="00DA7C18" w:rsidRPr="004138A0">
        <w:rPr>
          <w:sz w:val="26"/>
          <w:szCs w:val="26"/>
        </w:rPr>
        <w:t>4</w:t>
      </w:r>
      <w:r w:rsidR="00D66F45" w:rsidRPr="004138A0">
        <w:rPr>
          <w:sz w:val="26"/>
          <w:szCs w:val="26"/>
        </w:rPr>
        <w:t xml:space="preserve"> раза денежное вознаграждение выборных должностных лиц местного самоуправления Пинежск</w:t>
      </w:r>
      <w:r w:rsidR="00DA7C18" w:rsidRPr="004138A0">
        <w:rPr>
          <w:sz w:val="26"/>
          <w:szCs w:val="26"/>
        </w:rPr>
        <w:t>ого</w:t>
      </w:r>
      <w:r w:rsidR="00D66F45" w:rsidRPr="004138A0">
        <w:rPr>
          <w:sz w:val="26"/>
          <w:szCs w:val="26"/>
        </w:rPr>
        <w:t xml:space="preserve"> муниципальн</w:t>
      </w:r>
      <w:r w:rsidR="00DA7C18" w:rsidRPr="004138A0">
        <w:rPr>
          <w:sz w:val="26"/>
          <w:szCs w:val="26"/>
        </w:rPr>
        <w:t>ого</w:t>
      </w:r>
      <w:r w:rsidR="004138A0">
        <w:rPr>
          <w:sz w:val="26"/>
          <w:szCs w:val="26"/>
        </w:rPr>
        <w:t>округ</w:t>
      </w:r>
      <w:r w:rsidR="00DA7C18" w:rsidRPr="004138A0">
        <w:rPr>
          <w:sz w:val="26"/>
          <w:szCs w:val="26"/>
        </w:rPr>
        <w:t>а</w:t>
      </w:r>
      <w:r w:rsidR="00453BD0">
        <w:rPr>
          <w:sz w:val="26"/>
          <w:szCs w:val="26"/>
        </w:rPr>
        <w:t xml:space="preserve"> Архангельской области</w:t>
      </w:r>
      <w:r w:rsidR="00D66F45" w:rsidRPr="004138A0">
        <w:rPr>
          <w:sz w:val="26"/>
          <w:szCs w:val="26"/>
        </w:rPr>
        <w:t>, осуществляющих свои п</w:t>
      </w:r>
      <w:r w:rsidR="004138A0">
        <w:rPr>
          <w:sz w:val="26"/>
          <w:szCs w:val="26"/>
        </w:rPr>
        <w:t>олномочия на постоянной основе.</w:t>
      </w:r>
    </w:p>
    <w:p w:rsidR="00D83F0D" w:rsidRPr="004138A0" w:rsidRDefault="00D83F0D" w:rsidP="00CF3597">
      <w:pPr>
        <w:ind w:firstLine="708"/>
        <w:jc w:val="both"/>
        <w:rPr>
          <w:sz w:val="26"/>
          <w:szCs w:val="26"/>
        </w:rPr>
      </w:pPr>
    </w:p>
    <w:p w:rsidR="00D9562E" w:rsidRPr="004138A0" w:rsidRDefault="00D9562E" w:rsidP="00CF3597">
      <w:pPr>
        <w:ind w:firstLine="708"/>
        <w:jc w:val="both"/>
        <w:rPr>
          <w:sz w:val="26"/>
          <w:szCs w:val="26"/>
        </w:rPr>
      </w:pPr>
    </w:p>
    <w:p w:rsidR="00D9562E" w:rsidRPr="004138A0" w:rsidRDefault="00D9562E" w:rsidP="00825815">
      <w:pPr>
        <w:jc w:val="both"/>
        <w:rPr>
          <w:sz w:val="26"/>
          <w:szCs w:val="26"/>
        </w:rPr>
      </w:pPr>
    </w:p>
    <w:p w:rsidR="00D30507" w:rsidRDefault="000B6CB1" w:rsidP="006D15B9">
      <w:pPr>
        <w:jc w:val="both"/>
        <w:rPr>
          <w:sz w:val="26"/>
          <w:szCs w:val="26"/>
        </w:rPr>
      </w:pPr>
      <w:r>
        <w:rPr>
          <w:sz w:val="26"/>
          <w:szCs w:val="26"/>
        </w:rPr>
        <w:t xml:space="preserve">И.о. главы </w:t>
      </w:r>
      <w:r w:rsidR="00190E44">
        <w:rPr>
          <w:sz w:val="26"/>
          <w:szCs w:val="26"/>
        </w:rPr>
        <w:t xml:space="preserve">Пинежского муниципального округа   </w:t>
      </w:r>
    </w:p>
    <w:p w:rsidR="0074094B" w:rsidRPr="004138A0" w:rsidRDefault="00190E44" w:rsidP="006D15B9">
      <w:pPr>
        <w:jc w:val="both"/>
        <w:rPr>
          <w:sz w:val="26"/>
          <w:szCs w:val="26"/>
        </w:rPr>
      </w:pPr>
      <w:r>
        <w:rPr>
          <w:sz w:val="26"/>
          <w:szCs w:val="26"/>
        </w:rPr>
        <w:t xml:space="preserve">                                          </w:t>
      </w:r>
      <w:r w:rsidR="000B6CB1">
        <w:rPr>
          <w:sz w:val="26"/>
          <w:szCs w:val="26"/>
        </w:rPr>
        <w:t>Р.А.Фофанов</w:t>
      </w:r>
      <w:bookmarkStart w:id="0" w:name="_GoBack"/>
      <w:bookmarkEnd w:id="0"/>
    </w:p>
    <w:sectPr w:rsidR="0074094B" w:rsidRPr="004138A0" w:rsidSect="00D9562E">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700FFA"/>
    <w:rsid w:val="00002600"/>
    <w:rsid w:val="000B6CB1"/>
    <w:rsid w:val="000C3CEA"/>
    <w:rsid w:val="000C5FAD"/>
    <w:rsid w:val="00140BB0"/>
    <w:rsid w:val="00190E44"/>
    <w:rsid w:val="002A62DA"/>
    <w:rsid w:val="002A7502"/>
    <w:rsid w:val="002B57E9"/>
    <w:rsid w:val="003240A4"/>
    <w:rsid w:val="00361007"/>
    <w:rsid w:val="00377355"/>
    <w:rsid w:val="003A199B"/>
    <w:rsid w:val="003C1320"/>
    <w:rsid w:val="004138A0"/>
    <w:rsid w:val="00453BD0"/>
    <w:rsid w:val="004F2F74"/>
    <w:rsid w:val="004F593E"/>
    <w:rsid w:val="00500E54"/>
    <w:rsid w:val="005E5E18"/>
    <w:rsid w:val="00601FE7"/>
    <w:rsid w:val="0067522D"/>
    <w:rsid w:val="00686899"/>
    <w:rsid w:val="006D15B9"/>
    <w:rsid w:val="006D3CCD"/>
    <w:rsid w:val="00700FFA"/>
    <w:rsid w:val="0074094B"/>
    <w:rsid w:val="00825815"/>
    <w:rsid w:val="008D3C0E"/>
    <w:rsid w:val="00901C6A"/>
    <w:rsid w:val="00920BFE"/>
    <w:rsid w:val="009A2698"/>
    <w:rsid w:val="009C3987"/>
    <w:rsid w:val="00A11825"/>
    <w:rsid w:val="00A24ABB"/>
    <w:rsid w:val="00A36488"/>
    <w:rsid w:val="00A4765E"/>
    <w:rsid w:val="00AD72EF"/>
    <w:rsid w:val="00B31203"/>
    <w:rsid w:val="00B74C98"/>
    <w:rsid w:val="00C9320E"/>
    <w:rsid w:val="00CC75B5"/>
    <w:rsid w:val="00CF1E79"/>
    <w:rsid w:val="00CF3597"/>
    <w:rsid w:val="00D30507"/>
    <w:rsid w:val="00D66F45"/>
    <w:rsid w:val="00D83F0D"/>
    <w:rsid w:val="00D9562E"/>
    <w:rsid w:val="00DA7C18"/>
    <w:rsid w:val="00DE0816"/>
    <w:rsid w:val="00DF2578"/>
    <w:rsid w:val="00E6220C"/>
    <w:rsid w:val="00EC5E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398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700FFA"/>
    <w:pPr>
      <w:spacing w:before="100" w:beforeAutospacing="1" w:after="100" w:afterAutospacing="1"/>
    </w:pPr>
    <w:rPr>
      <w:rFonts w:ascii="Tahoma" w:hAnsi="Tahoma"/>
      <w:sz w:val="20"/>
      <w:szCs w:val="20"/>
      <w:lang w:val="en-US" w:eastAsia="en-US"/>
    </w:rPr>
  </w:style>
  <w:style w:type="paragraph" w:customStyle="1" w:styleId="ConsTitle">
    <w:name w:val="ConsTitle"/>
    <w:rsid w:val="004138A0"/>
    <w:pPr>
      <w:widowControl w:val="0"/>
      <w:autoSpaceDE w:val="0"/>
      <w:autoSpaceDN w:val="0"/>
      <w:adjustRightInd w:val="0"/>
      <w:ind w:right="19772"/>
    </w:pPr>
    <w:rPr>
      <w:rFonts w:ascii="Arial" w:hAnsi="Arial" w:cs="Arial"/>
      <w:b/>
      <w:bCs/>
      <w:sz w:val="18"/>
      <w:szCs w:val="18"/>
    </w:rPr>
  </w:style>
  <w:style w:type="paragraph" w:styleId="a4">
    <w:name w:val="Balloon Text"/>
    <w:basedOn w:val="a"/>
    <w:link w:val="a5"/>
    <w:semiHidden/>
    <w:unhideWhenUsed/>
    <w:rsid w:val="00B31203"/>
    <w:rPr>
      <w:rFonts w:ascii="Segoe UI" w:hAnsi="Segoe UI" w:cs="Segoe UI"/>
      <w:sz w:val="18"/>
      <w:szCs w:val="18"/>
    </w:rPr>
  </w:style>
  <w:style w:type="character" w:customStyle="1" w:styleId="a5">
    <w:name w:val="Текст выноски Знак"/>
    <w:basedOn w:val="a0"/>
    <w:link w:val="a4"/>
    <w:semiHidden/>
    <w:rsid w:val="00B31203"/>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217207667">
      <w:bodyDiv w:val="1"/>
      <w:marLeft w:val="0"/>
      <w:marRight w:val="0"/>
      <w:marTop w:val="0"/>
      <w:marBottom w:val="0"/>
      <w:divBdr>
        <w:top w:val="none" w:sz="0" w:space="0" w:color="auto"/>
        <w:left w:val="none" w:sz="0" w:space="0" w:color="auto"/>
        <w:bottom w:val="none" w:sz="0" w:space="0" w:color="auto"/>
        <w:right w:val="none" w:sz="0" w:space="0" w:color="auto"/>
      </w:divBdr>
    </w:div>
    <w:div w:id="1830557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368</Words>
  <Characters>2099</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ob_otd</dc:creator>
  <cp:lastModifiedBy>Собдеп</cp:lastModifiedBy>
  <cp:revision>4</cp:revision>
  <cp:lastPrinted>2025-10-10T08:34:00Z</cp:lastPrinted>
  <dcterms:created xsi:type="dcterms:W3CDTF">2025-10-17T07:06:00Z</dcterms:created>
  <dcterms:modified xsi:type="dcterms:W3CDTF">2025-10-17T10:34:00Z</dcterms:modified>
</cp:coreProperties>
</file>